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9E" w:rsidRDefault="00C8329E" w:rsidP="00C8329E">
      <w:pPr>
        <w:jc w:val="center"/>
        <w:rPr>
          <w:rFonts w:ascii="Arial" w:hAnsi="Arial" w:cs="Arial"/>
          <w:sz w:val="28"/>
          <w:szCs w:val="28"/>
        </w:rPr>
      </w:pPr>
      <w:r w:rsidRPr="00C8329E">
        <w:rPr>
          <w:rStyle w:val="Textoennegrita"/>
          <w:rFonts w:ascii="Verdana" w:hAnsi="Verdana"/>
          <w:color w:val="7F9832"/>
          <w:sz w:val="27"/>
          <w:szCs w:val="27"/>
        </w:rPr>
        <w:t xml:space="preserve">Objeto de la </w:t>
      </w:r>
      <w:r>
        <w:rPr>
          <w:rStyle w:val="Textoennegrita"/>
          <w:rFonts w:ascii="Verdana" w:hAnsi="Verdana"/>
          <w:color w:val="7F9832"/>
          <w:sz w:val="27"/>
          <w:szCs w:val="27"/>
        </w:rPr>
        <w:t>Comisión para la Igualdad de Género y No Discriminación</w:t>
      </w:r>
    </w:p>
    <w:tbl>
      <w:tblPr>
        <w:tblStyle w:val="Tablaconcuadrcula"/>
        <w:tblpPr w:leftFromText="141" w:rightFromText="141" w:vertAnchor="page" w:horzAnchor="page" w:tblpXSpec="center" w:tblpY="2514"/>
        <w:tblW w:w="5000" w:type="pct"/>
        <w:tblLook w:val="04A0" w:firstRow="1" w:lastRow="0" w:firstColumn="1" w:lastColumn="0" w:noHBand="0" w:noVBand="1"/>
      </w:tblPr>
      <w:tblGrid>
        <w:gridCol w:w="6880"/>
        <w:gridCol w:w="6116"/>
      </w:tblGrid>
      <w:tr w:rsidR="00C8329E" w:rsidRPr="00C8329E" w:rsidTr="00C8329E">
        <w:tc>
          <w:tcPr>
            <w:tcW w:w="2647" w:type="pct"/>
          </w:tcPr>
          <w:p w:rsidR="00C8329E" w:rsidRPr="00C8329E" w:rsidRDefault="00C8329E" w:rsidP="00C832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29E">
              <w:rPr>
                <w:rFonts w:ascii="Arial" w:hAnsi="Arial" w:cs="Arial"/>
                <w:b/>
                <w:sz w:val="28"/>
                <w:szCs w:val="28"/>
              </w:rPr>
              <w:t>Objeto Aprobado en lo General</w:t>
            </w:r>
          </w:p>
        </w:tc>
        <w:tc>
          <w:tcPr>
            <w:tcW w:w="2353" w:type="pct"/>
          </w:tcPr>
          <w:p w:rsidR="00C8329E" w:rsidRPr="00C8329E" w:rsidRDefault="00C8329E" w:rsidP="00C832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29E">
              <w:rPr>
                <w:rFonts w:ascii="Arial" w:hAnsi="Arial" w:cs="Arial"/>
                <w:b/>
                <w:sz w:val="28"/>
                <w:szCs w:val="28"/>
              </w:rPr>
              <w:t>Objeto en lo particular</w:t>
            </w:r>
          </w:p>
        </w:tc>
      </w:tr>
      <w:tr w:rsidR="00C8329E" w:rsidRPr="00C8329E" w:rsidTr="00C8329E">
        <w:tc>
          <w:tcPr>
            <w:tcW w:w="2647" w:type="pct"/>
          </w:tcPr>
          <w:p w:rsidR="00C8329E" w:rsidRPr="00C8329E" w:rsidRDefault="00C8329E" w:rsidP="00C8329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8329E">
              <w:rPr>
                <w:rFonts w:ascii="Arial" w:hAnsi="Arial" w:cs="Arial"/>
                <w:sz w:val="28"/>
                <w:szCs w:val="28"/>
              </w:rPr>
              <w:t>Estudiar, analizar e incidir en las políticas para impulsar el desarrollo rural, territorial sustentable que permita la inclusión y el empoderamiento de las mujeres, fomentar la agr</w:t>
            </w:r>
            <w:bookmarkStart w:id="0" w:name="_GoBack"/>
            <w:bookmarkEnd w:id="0"/>
            <w:r w:rsidRPr="00C8329E">
              <w:rPr>
                <w:rFonts w:ascii="Arial" w:hAnsi="Arial" w:cs="Arial"/>
                <w:sz w:val="28"/>
                <w:szCs w:val="28"/>
              </w:rPr>
              <w:t>icultura multifuncional. La reducción de la pobreza y la seguridad alimentaria.</w:t>
            </w:r>
          </w:p>
        </w:tc>
        <w:tc>
          <w:tcPr>
            <w:tcW w:w="2353" w:type="pct"/>
          </w:tcPr>
          <w:p w:rsidR="00C8329E" w:rsidRPr="00C8329E" w:rsidRDefault="00C8329E" w:rsidP="00C8329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329E" w:rsidRPr="00C8329E" w:rsidTr="00C8329E">
        <w:tc>
          <w:tcPr>
            <w:tcW w:w="2647" w:type="pct"/>
          </w:tcPr>
          <w:p w:rsidR="00C8329E" w:rsidRPr="00C8329E" w:rsidRDefault="00C8329E" w:rsidP="00C8329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8329E">
              <w:rPr>
                <w:rFonts w:ascii="Arial" w:hAnsi="Arial" w:cs="Arial"/>
                <w:sz w:val="28"/>
                <w:szCs w:val="28"/>
              </w:rPr>
              <w:t>Participar en el diseño, fomento y propuesta de programas, presupuestos y acciones enfocadas a promover la igualdad y no discriminación en el desarrollo.</w:t>
            </w:r>
          </w:p>
        </w:tc>
        <w:tc>
          <w:tcPr>
            <w:tcW w:w="2353" w:type="pct"/>
          </w:tcPr>
          <w:p w:rsidR="00C8329E" w:rsidRPr="00C8329E" w:rsidRDefault="00C8329E" w:rsidP="00C8329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329E" w:rsidRPr="00A372D1" w:rsidTr="00C8329E">
        <w:tc>
          <w:tcPr>
            <w:tcW w:w="2647" w:type="pct"/>
          </w:tcPr>
          <w:p w:rsidR="00C8329E" w:rsidRPr="00A372D1" w:rsidRDefault="00C8329E" w:rsidP="00C8329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8329E">
              <w:rPr>
                <w:rFonts w:ascii="Arial" w:hAnsi="Arial" w:cs="Arial"/>
                <w:sz w:val="28"/>
                <w:szCs w:val="28"/>
              </w:rPr>
              <w:t>Generar e instrumentar mecanismos de supervisión, evaluación y seguimiento, transparencia y rendición de cuentas en la ejecución y diseño de los programas que tienen incidencia en el Programa Especial Concurrente (PEC).</w:t>
            </w:r>
          </w:p>
        </w:tc>
        <w:tc>
          <w:tcPr>
            <w:tcW w:w="2353" w:type="pct"/>
          </w:tcPr>
          <w:p w:rsidR="00C8329E" w:rsidRPr="00C8329E" w:rsidRDefault="00C8329E" w:rsidP="00C8329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8329E" w:rsidRDefault="00C8329E" w:rsidP="00C8329E">
      <w:pPr>
        <w:jc w:val="both"/>
        <w:rPr>
          <w:rFonts w:ascii="Arial" w:hAnsi="Arial" w:cs="Arial"/>
          <w:sz w:val="28"/>
          <w:szCs w:val="28"/>
        </w:rPr>
      </w:pPr>
    </w:p>
    <w:p w:rsidR="00C8329E" w:rsidRDefault="00C8329E" w:rsidP="00C8329E">
      <w:pPr>
        <w:jc w:val="both"/>
        <w:rPr>
          <w:rFonts w:ascii="Arial" w:hAnsi="Arial" w:cs="Arial"/>
          <w:sz w:val="28"/>
          <w:szCs w:val="28"/>
        </w:rPr>
      </w:pPr>
    </w:p>
    <w:p w:rsidR="00C8329E" w:rsidRPr="00A372D1" w:rsidRDefault="00C8329E" w:rsidP="00C8329E">
      <w:pPr>
        <w:jc w:val="both"/>
        <w:rPr>
          <w:rFonts w:ascii="Arial" w:hAnsi="Arial" w:cs="Arial"/>
          <w:sz w:val="28"/>
          <w:szCs w:val="28"/>
        </w:rPr>
      </w:pPr>
    </w:p>
    <w:sectPr w:rsidR="00C8329E" w:rsidRPr="00A372D1" w:rsidSect="00C8329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D1"/>
    <w:rsid w:val="000C4CC6"/>
    <w:rsid w:val="001E1FBB"/>
    <w:rsid w:val="00710137"/>
    <w:rsid w:val="00801359"/>
    <w:rsid w:val="00A372D1"/>
    <w:rsid w:val="00BE31A0"/>
    <w:rsid w:val="00C8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031C"/>
  <w15:chartTrackingRefBased/>
  <w15:docId w15:val="{0DF6BE86-0D7A-4C5F-B12E-7C9F0671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3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83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5017C2611AF45B7A538BC06A7903E" ma:contentTypeVersion="1" ma:contentTypeDescription="Crear nuevo documento." ma:contentTypeScope="" ma:versionID="2bc658de7e9ecd4c1f1222028604dd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D1658E-4AC5-42ED-BF4E-A8EAFDB60037}"/>
</file>

<file path=customXml/itemProps2.xml><?xml version="1.0" encoding="utf-8"?>
<ds:datastoreItem xmlns:ds="http://schemas.openxmlformats.org/officeDocument/2006/customXml" ds:itemID="{1CAA3E02-75B6-4D24-B972-42994EB6F012}"/>
</file>

<file path=customXml/itemProps3.xml><?xml version="1.0" encoding="utf-8"?>
<ds:datastoreItem xmlns:ds="http://schemas.openxmlformats.org/officeDocument/2006/customXml" ds:itemID="{E0AB2F52-789D-40E0-97CA-873E62384A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Patricia Pineda Garcia</dc:creator>
  <cp:keywords/>
  <dc:description/>
  <cp:lastModifiedBy>Ivan Dranath Laffitte Montalvo</cp:lastModifiedBy>
  <cp:revision>5</cp:revision>
  <dcterms:created xsi:type="dcterms:W3CDTF">2017-10-05T19:53:00Z</dcterms:created>
  <dcterms:modified xsi:type="dcterms:W3CDTF">2017-10-10T01:37:00Z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0x0101002D35017C2611AF45B7A538BC06A7903E</vt:lpwstr>
  </property>
</Properties>
</file>